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5FFD" w14:textId="46C48F46" w:rsidR="0094374E" w:rsidRPr="00890CBC" w:rsidRDefault="0094374E" w:rsidP="0094374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E34931" w:rsidRPr="00E34931">
        <w:rPr>
          <w:rFonts w:ascii="Arial" w:hAnsi="Arial" w:cs="Arial"/>
          <w:b/>
          <w:sz w:val="24"/>
          <w:szCs w:val="24"/>
          <w:lang w:eastAsia="ko-KR"/>
        </w:rPr>
        <w:t>2506241</w:t>
      </w:r>
    </w:p>
    <w:p w14:paraId="7C9ED302" w14:textId="37B8342B" w:rsidR="00A22D2C" w:rsidRPr="00EA6876" w:rsidRDefault="0094374E" w:rsidP="0094374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08BD211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A086D">
        <w:rPr>
          <w:rFonts w:ascii="Arial" w:hAnsi="Arial" w:cs="Arial" w:hint="eastAsia"/>
          <w:lang w:val="en-US" w:eastAsia="ko-KR"/>
        </w:rPr>
        <w:t>7.18.3.1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276F3CDF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94374E">
        <w:rPr>
          <w:rFonts w:hint="eastAsia"/>
          <w:lang w:val="en-US" w:eastAsia="ko-KR"/>
        </w:rPr>
        <w:t>remaining open</w:t>
      </w:r>
      <w:r w:rsidR="00E16657">
        <w:rPr>
          <w:rFonts w:hint="eastAsia"/>
          <w:lang w:val="en-US" w:eastAsia="ko-KR"/>
        </w:rPr>
        <w:t xml:space="preserve"> issue on</w:t>
      </w:r>
      <w:r w:rsidR="00EC51C7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L3 measurement delay reduction</w:t>
      </w:r>
      <w:r w:rsidR="00E16657">
        <w:rPr>
          <w:rFonts w:hint="eastAsia"/>
          <w:lang w:val="en-US" w:eastAsia="ko-KR"/>
        </w:rPr>
        <w:t xml:space="preserve"> with multi-Rx simultaneous reception based on [1]</w:t>
      </w:r>
      <w:r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34FD030" w14:textId="055F3FA6" w:rsidR="009859F7" w:rsidRPr="009859F7" w:rsidRDefault="009859F7" w:rsidP="009859F7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9859F7">
        <w:rPr>
          <w:rFonts w:eastAsiaTheme="minorEastAsia"/>
          <w:b/>
          <w:bCs/>
          <w:u w:val="single"/>
          <w:lang w:val="en-US" w:eastAsia="ko-KR" w:bidi="ar"/>
        </w:rPr>
        <w:t>Conditions to trigger UE to quit “L3 measurement delay reduction by optimizing Rx BSF”</w:t>
      </w:r>
    </w:p>
    <w:p w14:paraId="00A2BCC4" w14:textId="77777777" w:rsidR="00AB294D" w:rsidRDefault="00FA5BE8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conditions to trigger UE to quit the </w:t>
      </w:r>
      <w:r w:rsidR="00535087">
        <w:rPr>
          <w:rFonts w:eastAsiaTheme="minorEastAsia" w:hint="eastAsia"/>
          <w:bCs/>
          <w:lang w:val="en-US" w:eastAsia="ko-KR" w:bidi="ar"/>
        </w:rPr>
        <w:t xml:space="preserve">FR2 FBS, there would be two kinds of cases; first, if UE cannot do perform FR2 FBS due to power saving or overheating issues; second, if UE completes the measurement based on FR2 FBS. </w:t>
      </w:r>
      <w:r w:rsidR="00535087">
        <w:rPr>
          <w:rFonts w:eastAsiaTheme="minorEastAsia"/>
          <w:bCs/>
          <w:lang w:val="en-US" w:eastAsia="ko-KR" w:bidi="ar"/>
        </w:rPr>
        <w:t>F</w:t>
      </w:r>
      <w:r w:rsidR="00535087">
        <w:rPr>
          <w:rFonts w:eastAsiaTheme="minorEastAsia" w:hint="eastAsia"/>
          <w:bCs/>
          <w:lang w:val="en-US" w:eastAsia="ko-KR" w:bidi="ar"/>
        </w:rPr>
        <w:t xml:space="preserve">or the first case, </w:t>
      </w:r>
      <w:r w:rsidR="00535087" w:rsidRPr="00535087">
        <w:rPr>
          <w:rFonts w:eastAsiaTheme="minorEastAsia"/>
          <w:bCs/>
          <w:lang w:val="en-US" w:eastAsia="ko-KR" w:bidi="ar"/>
        </w:rPr>
        <w:t>Rel-18 UAI ‘multiRx-PreferenceFR2’ can be reused</w:t>
      </w:r>
      <w:r w:rsidR="00535087">
        <w:rPr>
          <w:rFonts w:eastAsiaTheme="minorEastAsia" w:hint="eastAsia"/>
          <w:bCs/>
          <w:lang w:val="en-US" w:eastAsia="ko-KR" w:bidi="ar"/>
        </w:rPr>
        <w:t xml:space="preserve">, and for the second case, </w:t>
      </w:r>
      <w:r w:rsidR="00535087" w:rsidRPr="00535087">
        <w:rPr>
          <w:rFonts w:eastAsiaTheme="minorEastAsia"/>
          <w:bCs/>
          <w:lang w:val="en-US" w:eastAsia="ko-KR" w:bidi="ar"/>
        </w:rPr>
        <w:t xml:space="preserve">UE can deactivate </w:t>
      </w:r>
      <w:r w:rsidR="00535087">
        <w:rPr>
          <w:rFonts w:eastAsiaTheme="minorEastAsia" w:hint="eastAsia"/>
          <w:bCs/>
          <w:lang w:val="en-US" w:eastAsia="ko-KR" w:bidi="ar"/>
        </w:rPr>
        <w:t>FR2 FBS</w:t>
      </w:r>
      <w:r w:rsidR="00535087" w:rsidRPr="00535087">
        <w:rPr>
          <w:rFonts w:eastAsiaTheme="minorEastAsia"/>
          <w:bCs/>
          <w:lang w:val="en-US" w:eastAsia="ko-KR" w:bidi="ar"/>
        </w:rPr>
        <w:t xml:space="preserve"> operation when UE reports valid measurement result</w:t>
      </w:r>
      <w:r w:rsidR="00535087">
        <w:rPr>
          <w:rFonts w:eastAsiaTheme="minorEastAsia" w:hint="eastAsia"/>
          <w:bCs/>
          <w:lang w:val="en-US" w:eastAsia="ko-KR" w:bidi="ar"/>
        </w:rPr>
        <w:t xml:space="preserve"> a</w:t>
      </w:r>
      <w:r w:rsidR="00535087" w:rsidRPr="00535087">
        <w:rPr>
          <w:rFonts w:eastAsiaTheme="minorEastAsia"/>
          <w:bCs/>
          <w:lang w:val="en-US" w:eastAsia="ko-KR" w:bidi="ar"/>
        </w:rPr>
        <w:t xml:space="preserve">fter activating </w:t>
      </w:r>
      <w:r w:rsidR="00535087">
        <w:rPr>
          <w:rFonts w:eastAsiaTheme="minorEastAsia" w:hint="eastAsia"/>
          <w:bCs/>
          <w:lang w:val="en-US" w:eastAsia="ko-KR" w:bidi="ar"/>
        </w:rPr>
        <w:t>FR2 FBS</w:t>
      </w:r>
      <w:r w:rsidR="00535087" w:rsidRPr="00535087">
        <w:rPr>
          <w:rFonts w:eastAsiaTheme="minorEastAsia"/>
          <w:bCs/>
          <w:lang w:val="en-US" w:eastAsia="ko-KR" w:bidi="ar"/>
        </w:rPr>
        <w:t xml:space="preserve"> for L3 measurement based on serving cell’s signal quality</w:t>
      </w:r>
      <w:r w:rsidR="00535087">
        <w:rPr>
          <w:rFonts w:eastAsiaTheme="minorEastAsia" w:hint="eastAsia"/>
          <w:bCs/>
          <w:lang w:val="en-US" w:eastAsia="ko-KR" w:bidi="ar"/>
        </w:rPr>
        <w:t xml:space="preserve"> for </w:t>
      </w:r>
      <w:r w:rsidR="00535087">
        <w:rPr>
          <w:rFonts w:eastAsiaTheme="minorEastAsia"/>
          <w:bCs/>
          <w:lang w:val="en-US" w:eastAsia="ko-KR" w:bidi="ar"/>
        </w:rPr>
        <w:t>scenario</w:t>
      </w:r>
      <w:r w:rsidR="00535087">
        <w:rPr>
          <w:rFonts w:eastAsiaTheme="minorEastAsia" w:hint="eastAsia"/>
          <w:bCs/>
          <w:lang w:val="en-US" w:eastAsia="ko-KR" w:bidi="ar"/>
        </w:rPr>
        <w:t xml:space="preserve"> 1/2/3/4. </w:t>
      </w:r>
    </w:p>
    <w:p w14:paraId="53C80762" w14:textId="09183480" w:rsidR="003C1B7F" w:rsidRDefault="00535087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Therefore, RAN4 can consider two conditions to trigger UE to quit the FR2 FBS below;</w:t>
      </w:r>
    </w:p>
    <w:p w14:paraId="142A20D0" w14:textId="5B4DC284" w:rsidR="00535087" w:rsidRDefault="00535087" w:rsidP="00535087">
      <w:pPr>
        <w:pStyle w:val="a0"/>
        <w:numPr>
          <w:ilvl w:val="0"/>
          <w:numId w:val="3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24DF84A9" w14:textId="7151210B" w:rsidR="00535087" w:rsidRPr="00535087" w:rsidRDefault="00535087" w:rsidP="00535087">
      <w:pPr>
        <w:pStyle w:val="a0"/>
        <w:numPr>
          <w:ilvl w:val="0"/>
          <w:numId w:val="32"/>
        </w:numPr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28417010" w14:textId="42987F68" w:rsidR="000564DB" w:rsidRPr="00D35BE1" w:rsidRDefault="00AB294D" w:rsidP="000564DB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I</w:t>
      </w:r>
      <w:r>
        <w:rPr>
          <w:rFonts w:eastAsiaTheme="minorEastAsia" w:hint="eastAsia"/>
          <w:bCs/>
          <w:lang w:val="en-US" w:eastAsia="ko-KR" w:bidi="ar"/>
        </w:rPr>
        <w:t xml:space="preserve">n the last meeting, </w:t>
      </w:r>
      <w:r w:rsidR="00535087">
        <w:rPr>
          <w:rFonts w:eastAsiaTheme="minorEastAsia" w:hint="eastAsia"/>
          <w:bCs/>
          <w:lang w:val="en-US" w:eastAsia="ko-KR" w:bidi="ar"/>
        </w:rPr>
        <w:t>re-activation condition</w:t>
      </w:r>
      <w:r>
        <w:rPr>
          <w:rFonts w:eastAsiaTheme="minorEastAsia" w:hint="eastAsia"/>
          <w:bCs/>
          <w:lang w:val="en-US" w:eastAsia="ko-KR" w:bidi="ar"/>
        </w:rPr>
        <w:t xml:space="preserve"> was discussed. Re-activation of FR2 FBS should be occur 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</w:t>
      </w:r>
      <w:r w:rsidR="00D35BE1">
        <w:rPr>
          <w:rFonts w:eastAsiaTheme="minorEastAsia" w:hint="eastAsia"/>
          <w:bCs/>
          <w:lang w:val="en-US" w:eastAsia="ko-KR" w:bidi="ar"/>
        </w:rPr>
        <w:t>signal</w:t>
      </w:r>
      <w:r>
        <w:rPr>
          <w:rFonts w:eastAsiaTheme="minorEastAsia" w:hint="eastAsia"/>
          <w:bCs/>
          <w:lang w:val="en-US" w:eastAsia="ko-KR" w:bidi="ar"/>
        </w:rPr>
        <w:t xml:space="preserve">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 </w:t>
      </w:r>
      <w:r w:rsidR="00D35BE1">
        <w:rPr>
          <w:rFonts w:eastAsiaTheme="minorEastAsia" w:hint="eastAsia"/>
          <w:bCs/>
          <w:lang w:val="en-US" w:eastAsia="ko-KR" w:bidi="ar"/>
        </w:rPr>
        <w:t xml:space="preserve">It is better to leave it to UE </w:t>
      </w:r>
      <w:r w:rsidR="00D35BE1">
        <w:rPr>
          <w:rFonts w:eastAsiaTheme="minorEastAsia"/>
          <w:bCs/>
          <w:lang w:val="en-US" w:eastAsia="ko-KR" w:bidi="ar"/>
        </w:rPr>
        <w:t>implementation</w:t>
      </w:r>
      <w:r w:rsidR="00D35BE1">
        <w:rPr>
          <w:rFonts w:eastAsiaTheme="minorEastAsia" w:hint="eastAsia"/>
          <w:bCs/>
          <w:lang w:val="en-US" w:eastAsia="ko-KR" w:bidi="ar"/>
        </w:rPr>
        <w:t xml:space="preserve"> whether to keep or re-active FR2 FBS, and RAN4 needs to define only </w:t>
      </w:r>
      <w:r w:rsidR="00D35BE1">
        <w:rPr>
          <w:rFonts w:eastAsiaTheme="minorEastAsia"/>
          <w:bCs/>
          <w:lang w:val="en-US" w:eastAsia="ko-KR" w:bidi="ar"/>
        </w:rPr>
        <w:t>conditions</w:t>
      </w:r>
      <w:r w:rsidR="00D35BE1">
        <w:rPr>
          <w:rFonts w:eastAsiaTheme="minorEastAsia" w:hint="eastAsia"/>
          <w:bCs/>
          <w:lang w:val="en-US" w:eastAsia="ko-KR" w:bidi="ar"/>
        </w:rPr>
        <w:t xml:space="preserve"> for activation/deactivation for FR2 FBS.</w:t>
      </w:r>
    </w:p>
    <w:p w14:paraId="7174DB0B" w14:textId="381AEF2B" w:rsidR="000564DB" w:rsidRDefault="000564DB" w:rsidP="000564DB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94374E">
        <w:rPr>
          <w:rFonts w:eastAsiaTheme="minorEastAsia" w:hint="eastAsia"/>
          <w:b/>
          <w:i/>
          <w:iCs/>
          <w:lang w:val="en-US" w:eastAsia="ko-KR" w:bidi="ar"/>
        </w:rPr>
        <w:t>1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2D779C">
        <w:rPr>
          <w:rFonts w:eastAsiaTheme="minorEastAsia" w:hint="eastAsia"/>
          <w:bCs/>
          <w:lang w:val="en-US" w:eastAsia="ko-KR" w:bidi="ar"/>
        </w:rPr>
        <w:t xml:space="preserve">Two </w:t>
      </w:r>
      <w:proofErr w:type="gramStart"/>
      <w:r w:rsidR="002D779C">
        <w:rPr>
          <w:rFonts w:eastAsiaTheme="minorEastAsia" w:hint="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>ondition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for deactivating multi-Rx for scenario 1/2/3/4 could be considered as below:</w:t>
      </w:r>
    </w:p>
    <w:p w14:paraId="5EDEA67D" w14:textId="77777777" w:rsidR="00D35BE1" w:rsidRDefault="00D35BE1" w:rsidP="00D35BE1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1EA60532" w14:textId="77777777" w:rsidR="00D35BE1" w:rsidRPr="00535087" w:rsidRDefault="00D35BE1" w:rsidP="00D35BE1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2B042EE8" w14:textId="0D267A33" w:rsidR="000564DB" w:rsidRDefault="00D35BE1" w:rsidP="00D35BE1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D35BE1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94374E">
        <w:rPr>
          <w:rFonts w:eastAsiaTheme="minorEastAsia" w:hint="eastAsia"/>
          <w:b/>
          <w:i/>
          <w:iCs/>
          <w:lang w:val="en-US" w:eastAsia="ko-KR" w:bidi="ar"/>
        </w:rPr>
        <w:t>2</w:t>
      </w:r>
      <w:r>
        <w:rPr>
          <w:rFonts w:eastAsiaTheme="minorEastAsia" w:hint="eastAsia"/>
          <w:bCs/>
          <w:lang w:val="en-US" w:eastAsia="ko-KR" w:bidi="ar"/>
        </w:rPr>
        <w:t>: RAN4 to leave it to UE implementation whether to keep or re-active FR2 FBS</w:t>
      </w:r>
      <w:r w:rsidRPr="00D35BE1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</w:t>
      </w:r>
    </w:p>
    <w:p w14:paraId="531DB075" w14:textId="77777777" w:rsidR="0094374E" w:rsidRPr="008E3AFC" w:rsidRDefault="0094374E" w:rsidP="0094374E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D2A920D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D12867">
        <w:rPr>
          <w:rFonts w:hint="eastAsia"/>
          <w:lang w:val="en-US" w:eastAsia="ko-KR"/>
        </w:rPr>
        <w:t>remaining open</w:t>
      </w:r>
      <w:r w:rsidR="00225F5A">
        <w:rPr>
          <w:rFonts w:hint="eastAsia"/>
          <w:lang w:val="en-US" w:eastAsia="ko-KR"/>
        </w:rPr>
        <w:t xml:space="preserve"> issues</w:t>
      </w:r>
      <w:r w:rsidR="00EC51C7">
        <w:rPr>
          <w:rFonts w:hint="eastAsia"/>
          <w:lang w:val="en-US" w:eastAsia="ko-KR"/>
        </w:rPr>
        <w:t xml:space="preserve"> for multi-Rx simultaneous reception</w:t>
      </w:r>
      <w:r w:rsidR="005D5713">
        <w:rPr>
          <w:lang w:val="en-US" w:eastAsia="ko-KR"/>
        </w:rPr>
        <w:t>, and we propose</w:t>
      </w:r>
    </w:p>
    <w:p w14:paraId="3EA5E52B" w14:textId="6639F275" w:rsidR="00225F5A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D12867">
        <w:rPr>
          <w:rFonts w:eastAsiaTheme="minorEastAsia" w:hint="eastAsia"/>
          <w:b/>
          <w:i/>
          <w:iCs/>
          <w:lang w:val="en-US" w:eastAsia="ko-KR" w:bidi="ar"/>
        </w:rPr>
        <w:t>1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2D779C">
        <w:rPr>
          <w:rFonts w:eastAsiaTheme="minorEastAsia" w:hint="eastAsia"/>
          <w:bCs/>
          <w:lang w:val="en-US" w:eastAsia="ko-KR" w:bidi="ar"/>
        </w:rPr>
        <w:t xml:space="preserve">Two </w:t>
      </w:r>
      <w:proofErr w:type="gramStart"/>
      <w:r w:rsidR="002D779C">
        <w:rPr>
          <w:rFonts w:eastAsiaTheme="minorEastAsia" w:hint="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>ondition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for deactivating multi-Rx for scenario 1/2/3/4 could be considered as below:</w:t>
      </w:r>
    </w:p>
    <w:p w14:paraId="7D557616" w14:textId="77777777" w:rsidR="00225F5A" w:rsidRDefault="00225F5A" w:rsidP="002D779C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52A03788" w14:textId="77777777" w:rsidR="00225F5A" w:rsidRPr="00535087" w:rsidRDefault="00225F5A" w:rsidP="002D779C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677F3AE4" w14:textId="14735421" w:rsidR="00225F5A" w:rsidRPr="008E3AFC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35BE1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D12867">
        <w:rPr>
          <w:rFonts w:eastAsiaTheme="minorEastAsia" w:hint="eastAsia"/>
          <w:b/>
          <w:i/>
          <w:iCs/>
          <w:lang w:val="en-US" w:eastAsia="ko-KR" w:bidi="ar"/>
        </w:rPr>
        <w:t>2</w:t>
      </w:r>
      <w:r>
        <w:rPr>
          <w:rFonts w:eastAsiaTheme="minorEastAsia" w:hint="eastAsia"/>
          <w:bCs/>
          <w:lang w:val="en-US" w:eastAsia="ko-KR" w:bidi="ar"/>
        </w:rPr>
        <w:t>: RAN4 to leave it to UE implementation whether to keep or re-active FR2 FBS</w:t>
      </w:r>
      <w:r w:rsidRPr="00D35BE1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</w:t>
      </w:r>
    </w:p>
    <w:p w14:paraId="35472425" w14:textId="77777777" w:rsidR="00E15DC5" w:rsidRPr="00F92E72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5BDE655B" w14:textId="47F47C17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E16657" w:rsidRPr="00E16657">
        <w:rPr>
          <w:lang w:val="en-US" w:eastAsia="ko-KR"/>
        </w:rPr>
        <w:t>2</w:t>
      </w:r>
      <w:r w:rsidR="002E236C">
        <w:rPr>
          <w:rFonts w:hint="eastAsia"/>
          <w:lang w:val="en-US" w:eastAsia="ko-KR"/>
        </w:rPr>
        <w:t>50</w:t>
      </w:r>
      <w:r w:rsidR="0094374E">
        <w:rPr>
          <w:rFonts w:hint="eastAsia"/>
          <w:lang w:val="en-US" w:eastAsia="ko-KR"/>
        </w:rPr>
        <w:t>4900</w:t>
      </w:r>
      <w:r w:rsidR="00213F9A">
        <w:rPr>
          <w:lang w:val="en-US" w:eastAsia="ko-KR"/>
        </w:rPr>
        <w:t>, “</w:t>
      </w:r>
      <w:r w:rsidR="002E236C" w:rsidRPr="002E236C">
        <w:rPr>
          <w:lang w:val="en-US" w:eastAsia="ko-KR"/>
        </w:rPr>
        <w:t>WF on RRM requirements for NR_RRM_Ph5_Part2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E236C">
        <w:rPr>
          <w:rFonts w:hint="eastAsia"/>
          <w:lang w:val="en-US" w:eastAsia="ko-KR"/>
        </w:rPr>
        <w:t>CATT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6204A" w14:textId="77777777" w:rsidR="00C17E89" w:rsidRDefault="00C17E89" w:rsidP="00D306DF">
      <w:r>
        <w:separator/>
      </w:r>
    </w:p>
  </w:endnote>
  <w:endnote w:type="continuationSeparator" w:id="0">
    <w:p w14:paraId="33A1416B" w14:textId="77777777" w:rsidR="00C17E89" w:rsidRDefault="00C17E8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A97C" w14:textId="77777777" w:rsidR="00C17E89" w:rsidRDefault="00C17E89" w:rsidP="00D306DF">
      <w:r>
        <w:separator/>
      </w:r>
    </w:p>
  </w:footnote>
  <w:footnote w:type="continuationSeparator" w:id="0">
    <w:p w14:paraId="038C600F" w14:textId="77777777" w:rsidR="00C17E89" w:rsidRDefault="00C17E8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 w15:restartNumberingAfterBreak="0">
    <w:nsid w:val="21CB2564"/>
    <w:multiLevelType w:val="hybridMultilevel"/>
    <w:tmpl w:val="BCC66B54"/>
    <w:lvl w:ilvl="0" w:tplc="9CA4B5E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09E39AB"/>
    <w:multiLevelType w:val="hybridMultilevel"/>
    <w:tmpl w:val="20E08346"/>
    <w:lvl w:ilvl="0" w:tplc="9D380C0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A2079E"/>
    <w:multiLevelType w:val="hybridMultilevel"/>
    <w:tmpl w:val="C802839A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4"/>
  </w:num>
  <w:num w:numId="2" w16cid:durableId="1925649019">
    <w:abstractNumId w:val="1"/>
  </w:num>
  <w:num w:numId="3" w16cid:durableId="473370210">
    <w:abstractNumId w:val="17"/>
  </w:num>
  <w:num w:numId="4" w16cid:durableId="993801540">
    <w:abstractNumId w:val="2"/>
  </w:num>
  <w:num w:numId="5" w16cid:durableId="1760566911">
    <w:abstractNumId w:val="11"/>
  </w:num>
  <w:num w:numId="6" w16cid:durableId="1907715251">
    <w:abstractNumId w:val="3"/>
  </w:num>
  <w:num w:numId="7" w16cid:durableId="1396002072">
    <w:abstractNumId w:val="24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25"/>
  </w:num>
  <w:num w:numId="12" w16cid:durableId="1292903906">
    <w:abstractNumId w:val="27"/>
  </w:num>
  <w:num w:numId="13" w16cid:durableId="75171009">
    <w:abstractNumId w:val="4"/>
  </w:num>
  <w:num w:numId="14" w16cid:durableId="1007633543">
    <w:abstractNumId w:val="19"/>
  </w:num>
  <w:num w:numId="15" w16cid:durableId="1335112221">
    <w:abstractNumId w:val="5"/>
  </w:num>
  <w:num w:numId="16" w16cid:durableId="1922566728">
    <w:abstractNumId w:val="21"/>
  </w:num>
  <w:num w:numId="17" w16cid:durableId="1067797334">
    <w:abstractNumId w:val="12"/>
  </w:num>
  <w:num w:numId="18" w16cid:durableId="240215700">
    <w:abstractNumId w:val="13"/>
  </w:num>
  <w:num w:numId="19" w16cid:durableId="1339043778">
    <w:abstractNumId w:val="9"/>
  </w:num>
  <w:num w:numId="20" w16cid:durableId="1571816803">
    <w:abstractNumId w:val="8"/>
  </w:num>
  <w:num w:numId="21" w16cid:durableId="905577613">
    <w:abstractNumId w:val="14"/>
  </w:num>
  <w:num w:numId="22" w16cid:durableId="376009089">
    <w:abstractNumId w:val="14"/>
  </w:num>
  <w:num w:numId="23" w16cid:durableId="944507862">
    <w:abstractNumId w:val="14"/>
  </w:num>
  <w:num w:numId="24" w16cid:durableId="766341891">
    <w:abstractNumId w:val="14"/>
  </w:num>
  <w:num w:numId="25" w16cid:durableId="726340518">
    <w:abstractNumId w:val="26"/>
  </w:num>
  <w:num w:numId="26" w16cid:durableId="1435321805">
    <w:abstractNumId w:val="23"/>
  </w:num>
  <w:num w:numId="27" w16cid:durableId="433213163">
    <w:abstractNumId w:val="20"/>
  </w:num>
  <w:num w:numId="28" w16cid:durableId="1844081241">
    <w:abstractNumId w:val="16"/>
  </w:num>
  <w:num w:numId="29" w16cid:durableId="977608974">
    <w:abstractNumId w:val="15"/>
  </w:num>
  <w:num w:numId="30" w16cid:durableId="2115972290">
    <w:abstractNumId w:val="10"/>
  </w:num>
  <w:num w:numId="31" w16cid:durableId="85619696">
    <w:abstractNumId w:val="22"/>
  </w:num>
  <w:num w:numId="32" w16cid:durableId="12895816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5B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9DC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10B4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D66"/>
    <w:rsid w:val="00046E4F"/>
    <w:rsid w:val="00047D2C"/>
    <w:rsid w:val="00050D92"/>
    <w:rsid w:val="000514DB"/>
    <w:rsid w:val="000528ED"/>
    <w:rsid w:val="00053C0A"/>
    <w:rsid w:val="000541F2"/>
    <w:rsid w:val="000549BF"/>
    <w:rsid w:val="00055630"/>
    <w:rsid w:val="0005599A"/>
    <w:rsid w:val="00055C3F"/>
    <w:rsid w:val="000564DB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65DD"/>
    <w:rsid w:val="000B7771"/>
    <w:rsid w:val="000B799B"/>
    <w:rsid w:val="000C062A"/>
    <w:rsid w:val="000C15D6"/>
    <w:rsid w:val="000C17C6"/>
    <w:rsid w:val="000C1B7F"/>
    <w:rsid w:val="000C36FA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540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47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A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2C7D"/>
    <w:rsid w:val="00153CE3"/>
    <w:rsid w:val="001540E8"/>
    <w:rsid w:val="001547D0"/>
    <w:rsid w:val="00155266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F5A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200F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57DF9"/>
    <w:rsid w:val="002611F6"/>
    <w:rsid w:val="0026168B"/>
    <w:rsid w:val="00261A52"/>
    <w:rsid w:val="0026340D"/>
    <w:rsid w:val="00263AF5"/>
    <w:rsid w:val="00264E44"/>
    <w:rsid w:val="002664D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841"/>
    <w:rsid w:val="00273AAA"/>
    <w:rsid w:val="00273E52"/>
    <w:rsid w:val="00274872"/>
    <w:rsid w:val="0027681A"/>
    <w:rsid w:val="00277CD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C5A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7AC"/>
    <w:rsid w:val="002D6E17"/>
    <w:rsid w:val="002D74DD"/>
    <w:rsid w:val="002D779C"/>
    <w:rsid w:val="002E0815"/>
    <w:rsid w:val="002E0FAB"/>
    <w:rsid w:val="002E127B"/>
    <w:rsid w:val="002E1C22"/>
    <w:rsid w:val="002E1DCD"/>
    <w:rsid w:val="002E236C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9F4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1D28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1B7F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3A6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3CEC"/>
    <w:rsid w:val="003E47FB"/>
    <w:rsid w:val="003E4BF9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2D07"/>
    <w:rsid w:val="004A3660"/>
    <w:rsid w:val="004A3738"/>
    <w:rsid w:val="004A41B6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0DAD"/>
    <w:rsid w:val="004C1DC1"/>
    <w:rsid w:val="004C42C8"/>
    <w:rsid w:val="004C56BA"/>
    <w:rsid w:val="004C5B79"/>
    <w:rsid w:val="004C6282"/>
    <w:rsid w:val="004C67B1"/>
    <w:rsid w:val="004C6B62"/>
    <w:rsid w:val="004C6C80"/>
    <w:rsid w:val="004C6FA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087"/>
    <w:rsid w:val="005359C1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98A"/>
    <w:rsid w:val="00595C6B"/>
    <w:rsid w:val="00596B0D"/>
    <w:rsid w:val="0059781B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1AD6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95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B39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AF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57C4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255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74E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59F7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2D2C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086D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94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5ED"/>
    <w:rsid w:val="00B16A83"/>
    <w:rsid w:val="00B16C55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6E6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1F39"/>
    <w:rsid w:val="00BD2402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89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03D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5B16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2867"/>
    <w:rsid w:val="00D13AE1"/>
    <w:rsid w:val="00D14705"/>
    <w:rsid w:val="00D15249"/>
    <w:rsid w:val="00D16294"/>
    <w:rsid w:val="00D1654D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2991"/>
    <w:rsid w:val="00D3393E"/>
    <w:rsid w:val="00D33E40"/>
    <w:rsid w:val="00D34083"/>
    <w:rsid w:val="00D34C54"/>
    <w:rsid w:val="00D35071"/>
    <w:rsid w:val="00D35BE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39AB"/>
    <w:rsid w:val="00D85463"/>
    <w:rsid w:val="00D85C74"/>
    <w:rsid w:val="00D85D2C"/>
    <w:rsid w:val="00D867A4"/>
    <w:rsid w:val="00D86E97"/>
    <w:rsid w:val="00D87461"/>
    <w:rsid w:val="00D8790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97F4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5FA6"/>
    <w:rsid w:val="00E16657"/>
    <w:rsid w:val="00E16E95"/>
    <w:rsid w:val="00E1757A"/>
    <w:rsid w:val="00E22A28"/>
    <w:rsid w:val="00E22BDE"/>
    <w:rsid w:val="00E24201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4931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C4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2EA"/>
    <w:rsid w:val="00E52446"/>
    <w:rsid w:val="00E52B95"/>
    <w:rsid w:val="00E530D1"/>
    <w:rsid w:val="00E53FBB"/>
    <w:rsid w:val="00E549BE"/>
    <w:rsid w:val="00E54CC8"/>
    <w:rsid w:val="00E55CA2"/>
    <w:rsid w:val="00E56027"/>
    <w:rsid w:val="00E563A5"/>
    <w:rsid w:val="00E5708C"/>
    <w:rsid w:val="00E5731B"/>
    <w:rsid w:val="00E5739B"/>
    <w:rsid w:val="00E61041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0FC2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208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06AC"/>
    <w:rsid w:val="00F21210"/>
    <w:rsid w:val="00F22461"/>
    <w:rsid w:val="00F22ACF"/>
    <w:rsid w:val="00F24228"/>
    <w:rsid w:val="00F2491E"/>
    <w:rsid w:val="00F26D52"/>
    <w:rsid w:val="00F27362"/>
    <w:rsid w:val="00F27766"/>
    <w:rsid w:val="00F30158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1D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5BE8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2025-05-09T04:19:00Z</dcterms:created>
  <dcterms:modified xsi:type="dcterms:W3CDTF">2025-05-09T04:19:00Z</dcterms:modified>
</cp:coreProperties>
</file>